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27" w:rsidRPr="00DE1902" w:rsidRDefault="00A32027" w:rsidP="00814CDB">
      <w:pPr>
        <w:shd w:val="clear" w:color="auto" w:fill="FFFFFF"/>
        <w:spacing w:after="0" w:line="240" w:lineRule="auto"/>
        <w:ind w:firstLine="993"/>
        <w:jc w:val="center"/>
        <w:outlineLvl w:val="1"/>
        <w:rPr>
          <w:rFonts w:ascii="Times New Roman" w:eastAsia="Times New Roman" w:hAnsi="Times New Roman" w:cs="Times New Roman"/>
          <w:kern w:val="36"/>
          <w:sz w:val="36"/>
          <w:szCs w:val="36"/>
          <w:lang w:eastAsia="ru-RU"/>
        </w:rPr>
      </w:pPr>
      <w:r w:rsidRPr="00DE1902">
        <w:rPr>
          <w:rFonts w:ascii="Times New Roman" w:eastAsia="Times New Roman" w:hAnsi="Times New Roman" w:cs="Times New Roman"/>
          <w:kern w:val="36"/>
          <w:sz w:val="36"/>
          <w:szCs w:val="36"/>
          <w:lang w:eastAsia="ru-RU"/>
        </w:rPr>
        <w:t>Закон Ростовской области от 14 ноября 2013 года №26-ЗС</w:t>
      </w:r>
    </w:p>
    <w:p w:rsidR="00814CDB" w:rsidRPr="00DE1902" w:rsidRDefault="00814CDB" w:rsidP="00814CDB">
      <w:pPr>
        <w:shd w:val="clear" w:color="auto" w:fill="FFFFFF"/>
        <w:spacing w:after="0" w:line="240" w:lineRule="auto"/>
        <w:ind w:firstLine="993"/>
        <w:jc w:val="center"/>
        <w:outlineLvl w:val="1"/>
        <w:rPr>
          <w:rFonts w:ascii="Times New Roman" w:eastAsia="Times New Roman" w:hAnsi="Times New Roman" w:cs="Times New Roman"/>
          <w:kern w:val="36"/>
          <w:sz w:val="36"/>
          <w:szCs w:val="36"/>
          <w:lang w:eastAsia="ru-RU"/>
        </w:rPr>
      </w:pPr>
    </w:p>
    <w:p w:rsidR="00A32027" w:rsidRPr="00DE1902" w:rsidRDefault="00A32027" w:rsidP="00814CDB">
      <w:pPr>
        <w:shd w:val="clear" w:color="auto" w:fill="FFFFFF"/>
        <w:spacing w:after="0" w:line="240" w:lineRule="auto"/>
        <w:ind w:firstLine="993"/>
        <w:outlineLvl w:val="2"/>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"Об об</w:t>
      </w:r>
      <w:r w:rsidR="00DE1902">
        <w:rPr>
          <w:rFonts w:ascii="Times New Roman" w:eastAsia="Times New Roman" w:hAnsi="Times New Roman" w:cs="Times New Roman"/>
          <w:sz w:val="28"/>
          <w:szCs w:val="28"/>
          <w:lang w:eastAsia="ru-RU"/>
        </w:rPr>
        <w:t>разовании в Ростовской области"</w:t>
      </w:r>
      <w:bookmarkStart w:id="0" w:name="_GoBack"/>
      <w:bookmarkEnd w:id="0"/>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Принят Законодательным Собранием 29 октября 2013 года</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Глава 1. Общие положения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1. Предмет регулирования настоящего Областного закона</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Настоящий Областной закон в соответствии с Федеральным законом от 29 декабря 2012 года № 273-ФЗ "Об образовании в Российской Федерации" (далее - Федеральный закон "Об образовании в Российской Федерации") и другими федеральными законами регулирует отдельные отношения в сфере образования на территории Ростовской области, определяет в указанной сфере полномочия органов исполнительной власти Ростовской области, а также наделяет органы местного самоуправления отдельными государственными полномочиями Ростовской области в сфере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2. Основные понятия, используемые в настоящем Областном законе</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В настоящем Областном законе используются основные понятия и термины, предусмотренные Федеральным законом "Об образовании в Российской Федерации".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3. Развитие образования в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Развитие образования является одним из приоритетных направлений развития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Развитие образования в Ростовской области осуществляется по следующим основным направлениям:</w:t>
      </w:r>
      <w:r w:rsidRPr="00DE1902">
        <w:rPr>
          <w:rFonts w:ascii="Times New Roman" w:eastAsia="Times New Roman" w:hAnsi="Times New Roman" w:cs="Times New Roman"/>
          <w:sz w:val="28"/>
          <w:szCs w:val="28"/>
          <w:lang w:eastAsia="ru-RU"/>
        </w:rPr>
        <w:br/>
        <w:t>1) обеспечение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w:t>
      </w:r>
      <w:r w:rsidRPr="00DE1902">
        <w:rPr>
          <w:rFonts w:ascii="Times New Roman" w:eastAsia="Times New Roman" w:hAnsi="Times New Roman" w:cs="Times New Roman"/>
          <w:sz w:val="28"/>
          <w:szCs w:val="28"/>
          <w:lang w:eastAsia="ru-RU"/>
        </w:rPr>
        <w:br/>
        <w:t>2) сохранение, поддержка и развитие государственных и муниципальных образовательных организаций, совершенствование управления системой образования в Ростовской области;</w:t>
      </w:r>
      <w:r w:rsidRPr="00DE1902">
        <w:rPr>
          <w:rFonts w:ascii="Times New Roman" w:eastAsia="Times New Roman" w:hAnsi="Times New Roman" w:cs="Times New Roman"/>
          <w:sz w:val="28"/>
          <w:szCs w:val="28"/>
          <w:lang w:eastAsia="ru-RU"/>
        </w:rPr>
        <w:br/>
        <w:t>3) обеспечение высокого профессионального уровня педагогических работников, условий для эффективного выполнения профессиональных задач, повышения социальной значимости, престижа педагогического труда;</w:t>
      </w:r>
      <w:r w:rsidRPr="00DE1902">
        <w:rPr>
          <w:rFonts w:ascii="Times New Roman" w:eastAsia="Times New Roman" w:hAnsi="Times New Roman" w:cs="Times New Roman"/>
          <w:sz w:val="28"/>
          <w:szCs w:val="28"/>
          <w:lang w:eastAsia="ru-RU"/>
        </w:rPr>
        <w:br/>
        <w:t xml:space="preserve">4) обеспечение духовно-нравственного и патриотического воспитания подрастающего поколения, формирование духовности, взаимоуважения, трудолюбия, гражданственности, патриотизма, ответственности, правовой </w:t>
      </w:r>
      <w:r w:rsidRPr="00DE1902">
        <w:rPr>
          <w:rFonts w:ascii="Times New Roman" w:eastAsia="Times New Roman" w:hAnsi="Times New Roman" w:cs="Times New Roman"/>
          <w:sz w:val="28"/>
          <w:szCs w:val="28"/>
          <w:lang w:eastAsia="ru-RU"/>
        </w:rPr>
        <w:lastRenderedPageBreak/>
        <w:t>культуры, бережного отношения к природе и окружающей среде, рационального природопользования;</w:t>
      </w:r>
      <w:r w:rsidRPr="00DE1902">
        <w:rPr>
          <w:rFonts w:ascii="Times New Roman" w:eastAsia="Times New Roman" w:hAnsi="Times New Roman" w:cs="Times New Roman"/>
          <w:sz w:val="28"/>
          <w:szCs w:val="28"/>
          <w:lang w:eastAsia="ru-RU"/>
        </w:rPr>
        <w:br/>
        <w:t>5) защита и развитие этнокультурных особенностей региона и традиций народов, проживающих на территории Ростовской области;</w:t>
      </w:r>
      <w:r w:rsidRPr="00DE1902">
        <w:rPr>
          <w:rFonts w:ascii="Times New Roman" w:eastAsia="Times New Roman" w:hAnsi="Times New Roman" w:cs="Times New Roman"/>
          <w:sz w:val="28"/>
          <w:szCs w:val="28"/>
          <w:lang w:eastAsia="ru-RU"/>
        </w:rPr>
        <w:br/>
        <w:t>6) создание условий для организации обучения и воспитания обучающихся с ограниченными возможностями здоровья;</w:t>
      </w:r>
      <w:r w:rsidRPr="00DE1902">
        <w:rPr>
          <w:rFonts w:ascii="Times New Roman" w:eastAsia="Times New Roman" w:hAnsi="Times New Roman" w:cs="Times New Roman"/>
          <w:sz w:val="28"/>
          <w:szCs w:val="28"/>
          <w:lang w:eastAsia="ru-RU"/>
        </w:rPr>
        <w:br/>
        <w:t>7)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 а также удовлетворение потребностей личности в углублении и расширении образования;</w:t>
      </w:r>
      <w:r w:rsidRPr="00DE1902">
        <w:rPr>
          <w:rFonts w:ascii="Times New Roman" w:eastAsia="Times New Roman" w:hAnsi="Times New Roman" w:cs="Times New Roman"/>
          <w:sz w:val="28"/>
          <w:szCs w:val="28"/>
          <w:lang w:eastAsia="ru-RU"/>
        </w:rPr>
        <w:br/>
        <w:t>8) предоставление мер социальной поддержки обучающимся, их родителям (законным представителям), педагогическим и иным работникам государственных и муниципальных образовательных организаций;</w:t>
      </w:r>
      <w:r w:rsidRPr="00DE1902">
        <w:rPr>
          <w:rFonts w:ascii="Times New Roman" w:eastAsia="Times New Roman" w:hAnsi="Times New Roman" w:cs="Times New Roman"/>
          <w:sz w:val="28"/>
          <w:szCs w:val="28"/>
          <w:lang w:eastAsia="ru-RU"/>
        </w:rPr>
        <w:br/>
        <w:t>9) охрана здоровья обучающихся;</w:t>
      </w:r>
      <w:r w:rsidRPr="00DE1902">
        <w:rPr>
          <w:rFonts w:ascii="Times New Roman" w:eastAsia="Times New Roman" w:hAnsi="Times New Roman" w:cs="Times New Roman"/>
          <w:sz w:val="28"/>
          <w:szCs w:val="28"/>
          <w:lang w:eastAsia="ru-RU"/>
        </w:rPr>
        <w:br/>
        <w:t>10) выявление и поддержка лиц, проявивших выдающиеся способности, а также оказание содействия в получении такими лицами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3. Развитие образования в Ростовской области осуществляется на основе государственных программ.</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4. Итоговый (годовой) отчет о состоянии и перспективах развития образования в Ростовской области ежегодно, не позднее 1 сентября года, следующего за годом, за который представляется указанный отчет, направляется органом исполнительной власти Ростовской области, осуществляющим государственное управление в сфере образования, в Законодательное Собрание Ростовской области и публикуется на официальном сайте указанного органа в информационно-телекоммуникационной сети "Интернет".</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4. Инновационная деятельность в сфере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Инновационная деятельность в сфере образования осуществляется в Ростовской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1 настоящей статьи, реализующие инновационные проекты и программы, признаются областными инновационными площадками и составляют инновационную инфраструктуру в системе образования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 xml:space="preserve">3. Орган исполнительной власти Ростовской области, осуществляющий государственное управление в сфере образования, определяет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w:t>
      </w:r>
      <w:r w:rsidRPr="00DE1902">
        <w:rPr>
          <w:rFonts w:ascii="Times New Roman" w:eastAsia="Times New Roman" w:hAnsi="Times New Roman" w:cs="Times New Roman"/>
          <w:sz w:val="28"/>
          <w:szCs w:val="28"/>
          <w:lang w:eastAsia="ru-RU"/>
        </w:rPr>
        <w:lastRenderedPageBreak/>
        <w:t>областными инновационными площадками и утверждает перечень областных инновационных площадок.</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4. Орган исполнительной власти Ростовской области,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5. Особенности получения образования для лиц, проявивших выдающиеся способности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В Ростовской области в целях выявления и поддержки лиц, проявивших выдающиеся способности, органами исполнительной власти Ростовской области, осуществляющими функции и полномочия учредителей государственных образовательных организаций Ростовской области, органами местного самоуправления организуются и проводятся олимпиады и иные интеллектуальные и (или) творческие конкурсы, физкультурные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Обучающиеся принимают участие в олимпиадах и конкурсах на добровольной основе. Взимание с обучающихся, их родителей (законных представителей) платы за участие в конкурсах, по итогам которых присуждаются премии для поддержки талантливой молодежи, не допускается.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3. Лицам, проявившим выдающиеся способности, могут предоставляться денежные поощрения, включая премии Губернатора Ростовской области, и иные меры стимулирования указанных лиц.</w:t>
      </w:r>
      <w:r w:rsidRPr="00DE1902">
        <w:rPr>
          <w:rFonts w:ascii="Times New Roman" w:eastAsia="Times New Roman" w:hAnsi="Times New Roman" w:cs="Times New Roman"/>
          <w:sz w:val="28"/>
          <w:szCs w:val="28"/>
          <w:lang w:eastAsia="ru-RU"/>
        </w:rPr>
        <w:br/>
        <w:t>Критерии и порядок отбора лиц, проявивших выдающиеся способности, и порядок предоставления им денежных поощрений за счет бюджетных ассигнований областного бюджета и иных мер стимулирования указанных лиц определяются Правительством Ростовской области, а порядок предоставления денежных поощрений лицам, проявившим выдающиеся способности, за счет бюджетных ассигнований местного бюджета и иных мер стимулирования указанных лиц - органами местного самоуправления.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 xml:space="preserve">Глава 2. Полномочия органов исполнительной власти Ростовской области в сфере образования </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6. Полномочия Правительства Ростовской области в сфере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К полномочиям Правительства Ростовской области в сфере образования относятся:</w:t>
      </w:r>
      <w:r w:rsidRPr="00DE1902">
        <w:rPr>
          <w:rFonts w:ascii="Times New Roman" w:eastAsia="Times New Roman" w:hAnsi="Times New Roman" w:cs="Times New Roman"/>
          <w:sz w:val="28"/>
          <w:szCs w:val="28"/>
          <w:lang w:eastAsia="ru-RU"/>
        </w:rPr>
        <w:br/>
        <w:t xml:space="preserve">1) утверждение государственных программ развития образования с учетом </w:t>
      </w:r>
      <w:r w:rsidRPr="00DE1902">
        <w:rPr>
          <w:rFonts w:ascii="Times New Roman" w:eastAsia="Times New Roman" w:hAnsi="Times New Roman" w:cs="Times New Roman"/>
          <w:sz w:val="28"/>
          <w:szCs w:val="28"/>
          <w:lang w:eastAsia="ru-RU"/>
        </w:rPr>
        <w:lastRenderedPageBreak/>
        <w:t>социально-экономических, экологических, демографических, этнокультурных и других особенностей Ростовской области;</w:t>
      </w:r>
      <w:r w:rsidRPr="00DE1902">
        <w:rPr>
          <w:rFonts w:ascii="Times New Roman" w:eastAsia="Times New Roman" w:hAnsi="Times New Roman" w:cs="Times New Roman"/>
          <w:sz w:val="28"/>
          <w:szCs w:val="28"/>
          <w:lang w:eastAsia="ru-RU"/>
        </w:rPr>
        <w:br/>
        <w:t>2) принятие решений о создании, реорганизации, ликвидации государственных образовательных организаций Ростовской области;</w:t>
      </w:r>
      <w:r w:rsidRPr="00DE1902">
        <w:rPr>
          <w:rFonts w:ascii="Times New Roman" w:eastAsia="Times New Roman" w:hAnsi="Times New Roman" w:cs="Times New Roman"/>
          <w:sz w:val="28"/>
          <w:szCs w:val="28"/>
          <w:lang w:eastAsia="ru-RU"/>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областным законом;</w:t>
      </w:r>
      <w:r w:rsidRPr="00DE1902">
        <w:rPr>
          <w:rFonts w:ascii="Times New Roman" w:eastAsia="Times New Roman" w:hAnsi="Times New Roman" w:cs="Times New Roman"/>
          <w:sz w:val="28"/>
          <w:szCs w:val="28"/>
          <w:lang w:eastAsia="ru-RU"/>
        </w:rPr>
        <w:br/>
        <w:t>4) организация предоставления общего образования в государственных образовательных организациях Ростовской области;</w:t>
      </w:r>
      <w:r w:rsidRPr="00DE1902">
        <w:rPr>
          <w:rFonts w:ascii="Times New Roman" w:eastAsia="Times New Roman" w:hAnsi="Times New Roman" w:cs="Times New Roman"/>
          <w:sz w:val="28"/>
          <w:szCs w:val="28"/>
          <w:lang w:eastAsia="ru-RU"/>
        </w:rPr>
        <w:br/>
        <w:t>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областным законом;</w:t>
      </w:r>
      <w:r w:rsidRPr="00DE1902">
        <w:rPr>
          <w:rFonts w:ascii="Times New Roman" w:eastAsia="Times New Roman" w:hAnsi="Times New Roman" w:cs="Times New Roman"/>
          <w:sz w:val="28"/>
          <w:szCs w:val="28"/>
          <w:lang w:eastAsia="ru-RU"/>
        </w:rPr>
        <w:br/>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DE1902">
        <w:rPr>
          <w:rFonts w:ascii="Times New Roman" w:eastAsia="Times New Roman" w:hAnsi="Times New Roman" w:cs="Times New Roman"/>
          <w:sz w:val="28"/>
          <w:szCs w:val="28"/>
          <w:lang w:eastAsia="ru-RU"/>
        </w:rPr>
        <w:br/>
        <w:t>7) организация предоставления дополнительного образования детей в государственных образовательных организациях Ростовской области;</w:t>
      </w:r>
      <w:r w:rsidRPr="00DE1902">
        <w:rPr>
          <w:rFonts w:ascii="Times New Roman" w:eastAsia="Times New Roman" w:hAnsi="Times New Roman" w:cs="Times New Roman"/>
          <w:sz w:val="28"/>
          <w:szCs w:val="28"/>
          <w:lang w:eastAsia="ru-RU"/>
        </w:rPr>
        <w:br/>
        <w:t>8) организация предоставления дополнительного профессионального образования в государственных образовательных организациях Ростовской области;</w:t>
      </w:r>
      <w:r w:rsidRPr="00DE1902">
        <w:rPr>
          <w:rFonts w:ascii="Times New Roman" w:eastAsia="Times New Roman" w:hAnsi="Times New Roman" w:cs="Times New Roman"/>
          <w:sz w:val="28"/>
          <w:szCs w:val="28"/>
          <w:lang w:eastAsia="ru-RU"/>
        </w:rPr>
        <w:br/>
        <w:t>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 xml:space="preserve">2. Правительство Ростовской области осуществляет иные полномочия в сфере образования, отнесенные Федеральным законом "Об образовании в Российской Федерации", другими федеральными законами и иными нормативными </w:t>
      </w:r>
      <w:r w:rsidRPr="00DE1902">
        <w:rPr>
          <w:rFonts w:ascii="Times New Roman" w:eastAsia="Times New Roman" w:hAnsi="Times New Roman" w:cs="Times New Roman"/>
          <w:sz w:val="28"/>
          <w:szCs w:val="28"/>
          <w:lang w:eastAsia="ru-RU"/>
        </w:rPr>
        <w:lastRenderedPageBreak/>
        <w:t>правовыми актами Российской Федерации к ведению и полномочиям органов государственной власти субъектов Российской Федерации,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3. Правительство Ростовской области издает нормативные правовые акты в сфере образования также в случаях, когда Федеральным законом "Об образовании в Российской Федерации", другими федеральными законами и иными нормативными правовыми актами Российской Федерации предусмотрены реализация соответствующих полномочий в соответствии с законодательством субъекта Российской Федерации или издание нормативных правовых актов субъекта Российской Федерации в сфере образования, если иное не установлено Федеральным законом "Об образовании в Российской Федерации", настоящим Областным законом, другими областными законами.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7. Полномочия органа исполнительной власти Ростовской области, осуществляющего государственное управление в сфере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К полномочиям органа исполнительной власти Ростовской области, осуществляющего государственное управление в сфере образования, относятся:</w:t>
      </w:r>
      <w:r w:rsidRPr="00DE1902">
        <w:rPr>
          <w:rFonts w:ascii="Times New Roman" w:eastAsia="Times New Roman" w:hAnsi="Times New Roman" w:cs="Times New Roman"/>
          <w:sz w:val="28"/>
          <w:szCs w:val="28"/>
          <w:lang w:eastAsia="ru-RU"/>
        </w:rPr>
        <w:br/>
        <w:t>1) разработка и реализация государственных программ развития образования с учетом социально-экономических, экологических, демографических, этнокультурных и других особенностей Ростовской области;</w:t>
      </w:r>
      <w:r w:rsidRPr="00DE1902">
        <w:rPr>
          <w:rFonts w:ascii="Times New Roman" w:eastAsia="Times New Roman" w:hAnsi="Times New Roman" w:cs="Times New Roman"/>
          <w:sz w:val="28"/>
          <w:szCs w:val="28"/>
          <w:lang w:eastAsia="ru-RU"/>
        </w:rPr>
        <w:br/>
        <w:t>2) осуществление мониторинга в системе образования на уровне Ростовской области;</w:t>
      </w:r>
      <w:r w:rsidRPr="00DE1902">
        <w:rPr>
          <w:rFonts w:ascii="Times New Roman" w:eastAsia="Times New Roman" w:hAnsi="Times New Roman" w:cs="Times New Roman"/>
          <w:sz w:val="28"/>
          <w:szCs w:val="28"/>
          <w:lang w:eastAsia="ru-RU"/>
        </w:rPr>
        <w:br/>
        <w:t>3) организация обеспечения подведомственных государственных образовательных организаций Ростовской области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DE1902">
        <w:rPr>
          <w:rFonts w:ascii="Times New Roman" w:eastAsia="Times New Roman" w:hAnsi="Times New Roman" w:cs="Times New Roman"/>
          <w:sz w:val="28"/>
          <w:szCs w:val="28"/>
          <w:lang w:eastAsia="ru-RU"/>
        </w:rPr>
        <w:br/>
        <w:t>4) формирование аттестационной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Ростовской области, педагогических работников муниципальных и частных организаций, осуществляющих образовательную деятельность;</w:t>
      </w:r>
      <w:r w:rsidRPr="00DE1902">
        <w:rPr>
          <w:rFonts w:ascii="Times New Roman" w:eastAsia="Times New Roman" w:hAnsi="Times New Roman" w:cs="Times New Roman"/>
          <w:sz w:val="28"/>
          <w:szCs w:val="28"/>
          <w:lang w:eastAsia="ru-RU"/>
        </w:rPr>
        <w:br/>
        <w:t xml:space="preserve">5) обеспечение проведения государственной итоговой аттестации обучающихся по программам основного общего и среднего общего образования, в том числе в форме единого государственного экзамена (включая подготовку лиц, участвующих в проведении единого государственного экзамена, организацию формирования и ведения региональных информационных систем обеспечения проведения государственной итоговой аттестации обучающихся, освоивших </w:t>
      </w:r>
      <w:r w:rsidRPr="00DE1902">
        <w:rPr>
          <w:rFonts w:ascii="Times New Roman" w:eastAsia="Times New Roman" w:hAnsi="Times New Roman" w:cs="Times New Roman"/>
          <w:sz w:val="28"/>
          <w:szCs w:val="28"/>
          <w:lang w:eastAsia="ru-RU"/>
        </w:rPr>
        <w:lastRenderedPageBreak/>
        <w:t>образовательные программы основного общего и среднего общего образования, обеспечение хранения, использования и уничтожения контрольно-измерительных материалов и экзаменационных работ участников единого государственного экзамена, обработку и проверку экзаменационных работ участников единого государственного экзамена, а также организацию ознакомления участников единого государственного экзамена с его результатами), осуществление аккредитации общественных наблюдателей при проведении государственной итоговой аттестации по программам основного общего и среднего общего образования;</w:t>
      </w:r>
      <w:r w:rsidRPr="00DE1902">
        <w:rPr>
          <w:rFonts w:ascii="Times New Roman" w:eastAsia="Times New Roman" w:hAnsi="Times New Roman" w:cs="Times New Roman"/>
          <w:sz w:val="28"/>
          <w:szCs w:val="28"/>
          <w:lang w:eastAsia="ru-RU"/>
        </w:rPr>
        <w:br/>
        <w:t xml:space="preserve">6)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Ростов </w:t>
      </w:r>
      <w:proofErr w:type="spellStart"/>
      <w:r w:rsidRPr="00DE1902">
        <w:rPr>
          <w:rFonts w:ascii="Times New Roman" w:eastAsia="Times New Roman" w:hAnsi="Times New Roman" w:cs="Times New Roman"/>
          <w:sz w:val="28"/>
          <w:szCs w:val="28"/>
          <w:lang w:eastAsia="ru-RU"/>
        </w:rPr>
        <w:t>ской</w:t>
      </w:r>
      <w:proofErr w:type="spellEnd"/>
      <w:r w:rsidRPr="00DE1902">
        <w:rPr>
          <w:rFonts w:ascii="Times New Roman" w:eastAsia="Times New Roman" w:hAnsi="Times New Roman" w:cs="Times New Roman"/>
          <w:sz w:val="28"/>
          <w:szCs w:val="28"/>
          <w:lang w:eastAsia="ru-RU"/>
        </w:rPr>
        <w:t xml:space="preserve"> области;</w:t>
      </w:r>
      <w:r w:rsidRPr="00DE1902">
        <w:rPr>
          <w:rFonts w:ascii="Times New Roman" w:eastAsia="Times New Roman" w:hAnsi="Times New Roman" w:cs="Times New Roman"/>
          <w:sz w:val="28"/>
          <w:szCs w:val="28"/>
          <w:lang w:eastAsia="ru-RU"/>
        </w:rPr>
        <w:br/>
        <w:t>7) установление случаев и порядка индивидуального отбора при приеме либо переводе в государственные образовательные организации Ростовской области,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DE1902">
        <w:rPr>
          <w:rFonts w:ascii="Times New Roman" w:eastAsia="Times New Roman" w:hAnsi="Times New Roman" w:cs="Times New Roman"/>
          <w:sz w:val="28"/>
          <w:szCs w:val="28"/>
          <w:lang w:eastAsia="ru-RU"/>
        </w:rPr>
        <w:br/>
        <w:t>8) установление порядка назначения государственной академической стипендии студентам и государственной социальной стипендии студентам, обучающимся по очной форме обучения за счет бюджетных ассигнований областного бюджета;</w:t>
      </w:r>
      <w:r w:rsidRPr="00DE1902">
        <w:rPr>
          <w:rFonts w:ascii="Times New Roman" w:eastAsia="Times New Roman" w:hAnsi="Times New Roman" w:cs="Times New Roman"/>
          <w:sz w:val="28"/>
          <w:szCs w:val="28"/>
          <w:lang w:eastAsia="ru-RU"/>
        </w:rPr>
        <w:br/>
        <w:t>9) обеспечение предоставления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r w:rsidRPr="00DE1902">
        <w:rPr>
          <w:rFonts w:ascii="Times New Roman" w:eastAsia="Times New Roman" w:hAnsi="Times New Roman" w:cs="Times New Roman"/>
          <w:sz w:val="28"/>
          <w:szCs w:val="28"/>
          <w:lang w:eastAsia="ru-RU"/>
        </w:rPr>
        <w:br/>
        <w:t>10) осуществление иных полномочий в сфере образования, отнесенных Федеральным законом "Об образовании в Российской Федерации", другими федеральными законами и иными нормативными правовыми актами Российской Федерации к полномочиям органа государственной власти субъекта Российской Федерации, осуществляющего государственное управление в сфере образования, а также уполномоченного органа государственной власти субъекта Российской Федерации,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8. Полномочия органов исполнительной власти Ростовской области, осуществляющих функции и полномочия учредителей государственных образовательных организаций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lastRenderedPageBreak/>
        <w:t>К полномочиям органов исполнительной власти Ростовской области, осуществляющих функции и полномочия учредителей государственных образовательных организаций Ростовской области, в пределах их компетенции относятся организация обеспечения подведомственных государственных образовательных организаций Ростовской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создание условий для осуществления присмотра и ухода за детьми, содержания детей в государственных образовательных организациях Ростовской области, а также осуществление других полномочий в сфере образования, отнесенных Федеральным законом "Об образовании в Российской Федерации", другими федеральными законами и иными нормативными правовыми актами Российской Федерации к полномочиям учредителей образовательных организаций,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Глава 3. Поддержка обучающихся, их родителей (законных представителей), трудовые права, социальные гарантии и социальная поддержка работников образовательных организаций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9. Случаи и порядок полного государственного обеспечения обучающихся за счет бюджетных ассигнований областного бюджета</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Обучающиеся находятся на полном государственном обеспечении за счет бюджетных ассигнований областного бюджета в случае, если они являются:</w:t>
      </w:r>
      <w:r w:rsidRPr="00DE1902">
        <w:rPr>
          <w:rFonts w:ascii="Times New Roman" w:eastAsia="Times New Roman" w:hAnsi="Times New Roman" w:cs="Times New Roman"/>
          <w:sz w:val="28"/>
          <w:szCs w:val="28"/>
          <w:lang w:eastAsia="ru-RU"/>
        </w:rPr>
        <w:br/>
        <w:t>1) детьми-сиротами, детьми, оставшимися без попечения родителей, лицами из числа детей-сирот и детей, оставшихся без попечения родителей, обучающимися и проживающими в осуществляющих образовательную деятельность государственных организациях Ростовской области для детей-сирот и детей, оставшихся без попечения родителей, в государственных организациях Ростовской области, осуществляющих лечение, оздоровление и (или) отдых, государственных организациях Ростовской области и муниципальных организациях, осуществляющих социальное обслуживание, обучающимися по имеющим государственную аккредитацию образовательным программам среднего профессионального образования по очной форме обучения за счет бюджетных ассигнований областного бюджета;</w:t>
      </w:r>
      <w:r w:rsidRPr="00DE1902">
        <w:rPr>
          <w:rFonts w:ascii="Times New Roman" w:eastAsia="Times New Roman" w:hAnsi="Times New Roman" w:cs="Times New Roman"/>
          <w:sz w:val="28"/>
          <w:szCs w:val="28"/>
          <w:lang w:eastAsia="ru-RU"/>
        </w:rPr>
        <w:br/>
        <w:t>2) обучающимися, потерявшими обоих родителей или единственного родителя 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бюджетных ассигнований областного бюджета;</w:t>
      </w:r>
      <w:r w:rsidRPr="00DE1902">
        <w:rPr>
          <w:rFonts w:ascii="Times New Roman" w:eastAsia="Times New Roman" w:hAnsi="Times New Roman" w:cs="Times New Roman"/>
          <w:sz w:val="28"/>
          <w:szCs w:val="28"/>
          <w:lang w:eastAsia="ru-RU"/>
        </w:rPr>
        <w:br/>
      </w:r>
      <w:r w:rsidRPr="00DE1902">
        <w:rPr>
          <w:rFonts w:ascii="Times New Roman" w:eastAsia="Times New Roman" w:hAnsi="Times New Roman" w:cs="Times New Roman"/>
          <w:sz w:val="28"/>
          <w:szCs w:val="28"/>
          <w:lang w:eastAsia="ru-RU"/>
        </w:rPr>
        <w:lastRenderedPageBreak/>
        <w:t>3) обучающимися с ограниченными возможностями здоровья или нуждающимися в длительном лечении, проживающими в осуществляющих образовательную деятельность государственных организациях Ростовской области, осуществляющих лечение, оздоровление и (или) отдых, государственных организациях Ростовской области и муниципальных организациях, осуществляющих социальное обслуживание;</w:t>
      </w:r>
      <w:r w:rsidRPr="00DE1902">
        <w:rPr>
          <w:rFonts w:ascii="Times New Roman" w:eastAsia="Times New Roman" w:hAnsi="Times New Roman" w:cs="Times New Roman"/>
          <w:sz w:val="28"/>
          <w:szCs w:val="28"/>
          <w:lang w:eastAsia="ru-RU"/>
        </w:rPr>
        <w:br/>
        <w:t xml:space="preserve">4) обучающимися в созданных органами государственной власти Ростовской области специальных учебно-воспитательных учреждениях открытого и закрытого типов для обучающихся с </w:t>
      </w:r>
      <w:proofErr w:type="spellStart"/>
      <w:r w:rsidRPr="00DE1902">
        <w:rPr>
          <w:rFonts w:ascii="Times New Roman" w:eastAsia="Times New Roman" w:hAnsi="Times New Roman" w:cs="Times New Roman"/>
          <w:sz w:val="28"/>
          <w:szCs w:val="28"/>
          <w:lang w:eastAsia="ru-RU"/>
        </w:rPr>
        <w:t>девиантным</w:t>
      </w:r>
      <w:proofErr w:type="spellEnd"/>
      <w:r w:rsidRPr="00DE1902">
        <w:rPr>
          <w:rFonts w:ascii="Times New Roman" w:eastAsia="Times New Roman" w:hAnsi="Times New Roman" w:cs="Times New Roman"/>
          <w:sz w:val="28"/>
          <w:szCs w:val="28"/>
          <w:lang w:eastAsia="ru-RU"/>
        </w:rPr>
        <w:t xml:space="preserve"> (общественно опасным) поведением, а также обучающимися в других государственных организациях Ростовской области, осуществляющих обучение лиц с </w:t>
      </w:r>
      <w:proofErr w:type="spellStart"/>
      <w:r w:rsidRPr="00DE1902">
        <w:rPr>
          <w:rFonts w:ascii="Times New Roman" w:eastAsia="Times New Roman" w:hAnsi="Times New Roman" w:cs="Times New Roman"/>
          <w:sz w:val="28"/>
          <w:szCs w:val="28"/>
          <w:lang w:eastAsia="ru-RU"/>
        </w:rPr>
        <w:t>девиантным</w:t>
      </w:r>
      <w:proofErr w:type="spellEnd"/>
      <w:r w:rsidRPr="00DE1902">
        <w:rPr>
          <w:rFonts w:ascii="Times New Roman" w:eastAsia="Times New Roman" w:hAnsi="Times New Roman" w:cs="Times New Roman"/>
          <w:sz w:val="28"/>
          <w:szCs w:val="28"/>
          <w:lang w:eastAsia="ru-RU"/>
        </w:rPr>
        <w:t xml:space="preserve"> (общественно опасным) поведением;</w:t>
      </w:r>
      <w:r w:rsidRPr="00DE1902">
        <w:rPr>
          <w:rFonts w:ascii="Times New Roman" w:eastAsia="Times New Roman" w:hAnsi="Times New Roman" w:cs="Times New Roman"/>
          <w:sz w:val="28"/>
          <w:szCs w:val="28"/>
          <w:lang w:eastAsia="ru-RU"/>
        </w:rPr>
        <w:br/>
        <w:t>5) детьми из малоимущих семей, обучающимися и проживающими в государственных общеобразовательных организациях Ростовской области с наличием интерната;</w:t>
      </w:r>
      <w:r w:rsidRPr="00DE1902">
        <w:rPr>
          <w:rFonts w:ascii="Times New Roman" w:eastAsia="Times New Roman" w:hAnsi="Times New Roman" w:cs="Times New Roman"/>
          <w:sz w:val="28"/>
          <w:szCs w:val="28"/>
          <w:lang w:eastAsia="ru-RU"/>
        </w:rPr>
        <w:br/>
        <w:t>6) обучающимися в государственных общеобразовательных организациях Ростовской области со специальными наименованиями "казачий кадетский корпус".</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Полное государственное обеспечение за счет бюджетных ассигнований областного бюджета обучающихся, указанных в части 1 настоящей статьи, осуществляется по нормам и в порядке, установленным Правительством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10. Пользование учебниками, учебными пособиями, средствами обучения и воспитания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Обучающимся, осваивающим основные образовательные программы за счет бюджетных ассигнований областного и местных бюджетов в пределах федеральных государственных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Обеспечение учебниками и учебными пособиями, а также учебно-методическими материалами, средствами обучения и воспитания государственных образовательных организаций Ростовской области и муниципальных образовательных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областного бюджета и местных бюджетов.</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w:t>
      </w:r>
      <w:r w:rsidRPr="00DE1902">
        <w:rPr>
          <w:rFonts w:ascii="Times New Roman" w:eastAsia="Times New Roman" w:hAnsi="Times New Roman" w:cs="Times New Roman"/>
          <w:sz w:val="28"/>
          <w:szCs w:val="28"/>
          <w:lang w:eastAsia="ru-RU"/>
        </w:rPr>
        <w:lastRenderedPageBreak/>
        <w:t>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11. Дополнительные меры социальной поддержки обучающихся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Обучающимся общеобразовательных организаций старше 7 лет, а также обучающимся по очной форме обучения в профессиональных образовательных организациях и образовательных организациях высшего образования устанавливается льгота по тарифам на проезд железнодорожным транспортом общего пользования в поездах пригородного сообщения в виде скидки в размере 50 процентов от действующего тарифа при оплате проезда на железнодорожных станциях, находящихся на территории Ростовской области.</w:t>
      </w:r>
      <w:r w:rsidRPr="00DE1902">
        <w:rPr>
          <w:rFonts w:ascii="Times New Roman" w:eastAsia="Times New Roman" w:hAnsi="Times New Roman" w:cs="Times New Roman"/>
          <w:sz w:val="28"/>
          <w:szCs w:val="28"/>
          <w:lang w:eastAsia="ru-RU"/>
        </w:rPr>
        <w:br/>
        <w:t>Право на льготу устанавливается указанным лицам независимо от места их проживания и места нахождения образовательной организации, а также от прохождения маршрута поездки по территориям других субъектов Российской Федерации.</w:t>
      </w:r>
      <w:r w:rsidRPr="00DE1902">
        <w:rPr>
          <w:rFonts w:ascii="Times New Roman" w:eastAsia="Times New Roman" w:hAnsi="Times New Roman" w:cs="Times New Roman"/>
          <w:sz w:val="28"/>
          <w:szCs w:val="28"/>
          <w:lang w:eastAsia="ru-RU"/>
        </w:rPr>
        <w:br/>
        <w:t>Порядок предоставления льготы, указанной в настоящей части, и порядок ежемесячной компенсации из областного бюджета организациям железнодорожного транспорта потерь в доходах, возникающих в результате установления льготы, определяются Правительством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Обучающиеся по очной форме обучения по программам подготовки квалифицированных рабочих (служащих) в государственных профессиональных образовательных организациях Ростовской области обеспечиваются бесплатным питанием за счет бюджетных ассигнований областного бюджета.</w:t>
      </w:r>
      <w:r w:rsidRPr="00DE1902">
        <w:rPr>
          <w:rFonts w:ascii="Times New Roman" w:eastAsia="Times New Roman" w:hAnsi="Times New Roman" w:cs="Times New Roman"/>
          <w:sz w:val="28"/>
          <w:szCs w:val="28"/>
          <w:lang w:eastAsia="ru-RU"/>
        </w:rPr>
        <w:br/>
        <w:t>Обеспечение питанием обучающихся, указанных в настоящей части, осуществляется в порядке, установленном органом исполнительной власти Ростовской области, осуществляющим государственное управление в сфере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3. Лицам с ограниченными возможностями здоровья (с различными формами умственной отсталости), не имеющим основного общего или среднего общего образования, обеспечивается за счет бюджетных ассигнований областного бюджета возможность профессионального обучения по программам профессиональной подготовки в государственных профессиональных образовательных организациях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12. Меры социальной поддержки родителей (законных представителей) обучающихся на территории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 xml:space="preserve">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Ростовской области, но не менее 20 процентов среднего размера платы, </w:t>
      </w:r>
      <w:r w:rsidRPr="00DE1902">
        <w:rPr>
          <w:rFonts w:ascii="Times New Roman" w:eastAsia="Times New Roman" w:hAnsi="Times New Roman" w:cs="Times New Roman"/>
          <w:sz w:val="28"/>
          <w:szCs w:val="28"/>
          <w:lang w:eastAsia="ru-RU"/>
        </w:rPr>
        <w:lastRenderedPageBreak/>
        <w:t xml:space="preserve">взимаемой с родителей (законных представителей) за присмотр и уход за детьми (далее - родительская плата) в государственных и муниципальных образовательных организациях, находящихся на территории Ростовской области,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w:t>
      </w:r>
      <w:r w:rsidRPr="00DE1902">
        <w:rPr>
          <w:rFonts w:ascii="Times New Roman" w:eastAsia="Times New Roman" w:hAnsi="Times New Roman" w:cs="Times New Roman"/>
          <w:sz w:val="28"/>
          <w:szCs w:val="28"/>
          <w:lang w:eastAsia="ru-RU"/>
        </w:rPr>
        <w:br/>
        <w:t>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Средний размер родительской платы за присмотр и уход за детьми в государственных и муниципальных образовательных организациях, а также порядок обращения за получением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и порядок ее выплаты устанавливаются Правительством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13. Дополнительные меры социальной поддержки и стимулирования педагогических работников государственных образовательных организаций Ростовской области и муниципальных образовательных организаций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Педагогическим работникам государственных образовательных организаций Ростовской области и муниципальных образовательных организаций предоставляются меры социальной поддержки и стимулирования педагогических работников, установленные Федеральным законом "Об образовании в Российской Федерации" и другими нормативными правовыми актами Российской Федерации, а также областными законами и иными нормативными правовыми актами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Органом исполнительной власти Ростовской области, осуществляющим государственное управление в сфере образования, организуется получение педагогическими и руководящими работниками государственных образовательных организаций Ростовской области и муниципальных образовательных организаций дополнительного профессионального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3. Педагогическим работникам образовательных организаций, участвующим по решению органа исполнительной власти Ростовской области, осуществляющего государственное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r w:rsidRPr="00DE1902">
        <w:rPr>
          <w:rFonts w:ascii="Times New Roman" w:eastAsia="Times New Roman" w:hAnsi="Times New Roman" w:cs="Times New Roman"/>
          <w:sz w:val="28"/>
          <w:szCs w:val="28"/>
          <w:lang w:eastAsia="ru-RU"/>
        </w:rPr>
        <w:br/>
        <w:t xml:space="preserve">Педагогическим работникам, участвующим в проведении единого </w:t>
      </w:r>
      <w:r w:rsidRPr="00DE1902">
        <w:rPr>
          <w:rFonts w:ascii="Times New Roman" w:eastAsia="Times New Roman" w:hAnsi="Times New Roman" w:cs="Times New Roman"/>
          <w:sz w:val="28"/>
          <w:szCs w:val="28"/>
          <w:lang w:eastAsia="ru-RU"/>
        </w:rPr>
        <w:lastRenderedPageBreak/>
        <w:t xml:space="preserve">государственного экзамена, выплачивается компенсация за работу по подготовке и проведению единого государственного экзамена за счет бюджетных ассигнований областного бюджета на основании договоров по обеспечению проведения единого государственного экзамена и актов сдачи-приемки выполненных работ в размере, рассчитанном исходя из норм трудозатрат на выполнение работ по обеспечению проведения единого государственного экзамена и стоимости одного часа указанных работ. </w:t>
      </w:r>
      <w:r w:rsidRPr="00DE1902">
        <w:rPr>
          <w:rFonts w:ascii="Times New Roman" w:eastAsia="Times New Roman" w:hAnsi="Times New Roman" w:cs="Times New Roman"/>
          <w:sz w:val="28"/>
          <w:szCs w:val="28"/>
          <w:lang w:eastAsia="ru-RU"/>
        </w:rPr>
        <w:br/>
        <w:t>Государственное учреждение Ростовской области, уполномоченное заключать договоры по обеспечению проведения единого государственного экзамена, принимать акты сдачи-приемки выполненных работ и выплачивать компенсацию за работу по подготовке и проведению единого государственного экзамена, а также нормы трудозатрат на выполнение работ по обеспечению проведения единого государственного экзамена, стоимость одного часа указанных работ определяются органом исполнительной власти Ростовской области, осуществляющим государственное управление в сфере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Глава 4. Особенности финансового обеспечения образовательной деятельности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14. Особенности финансового обеспечения образовательной деятельности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Для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предусматривают в том числе затраты на осуществление образовательной деятельности, не зависящие от количества обучающихся.</w:t>
      </w:r>
      <w:r w:rsidRPr="00DE1902">
        <w:rPr>
          <w:rFonts w:ascii="Times New Roman" w:eastAsia="Times New Roman" w:hAnsi="Times New Roman" w:cs="Times New Roman"/>
          <w:sz w:val="28"/>
          <w:szCs w:val="28"/>
          <w:lang w:eastAsia="ru-RU"/>
        </w:rPr>
        <w:br/>
        <w:t>Указанные затраты рассчитываются из количества классов (классов-комплектов).</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К малокомплектным образовательным организациям относятся, исходя из удаленности образовательных организаций от иных образовательных организаций, их пешеходной и транспортной доступности для обучающихся и (или) из численности обучающихся, следующие общеобразовательные организации:</w:t>
      </w:r>
      <w:r w:rsidRPr="00DE1902">
        <w:rPr>
          <w:rFonts w:ascii="Times New Roman" w:eastAsia="Times New Roman" w:hAnsi="Times New Roman" w:cs="Times New Roman"/>
          <w:sz w:val="28"/>
          <w:szCs w:val="28"/>
          <w:lang w:eastAsia="ru-RU"/>
        </w:rPr>
        <w:br/>
        <w:t>1) общеобразовательные организации, реализующие только общеобразовательные программы начального общего образования, имеющие численность 42 и менее обучающихся;</w:t>
      </w:r>
      <w:r w:rsidRPr="00DE1902">
        <w:rPr>
          <w:rFonts w:ascii="Times New Roman" w:eastAsia="Times New Roman" w:hAnsi="Times New Roman" w:cs="Times New Roman"/>
          <w:sz w:val="28"/>
          <w:szCs w:val="28"/>
          <w:lang w:eastAsia="ru-RU"/>
        </w:rPr>
        <w:br/>
        <w:t>2) общеобразовательные организации, реализующие общеобразовательные программы начального общего и основного общего образования, имеющие численность 100 и менее обучающихся;</w:t>
      </w:r>
      <w:r w:rsidRPr="00DE1902">
        <w:rPr>
          <w:rFonts w:ascii="Times New Roman" w:eastAsia="Times New Roman" w:hAnsi="Times New Roman" w:cs="Times New Roman"/>
          <w:sz w:val="28"/>
          <w:szCs w:val="28"/>
          <w:lang w:eastAsia="ru-RU"/>
        </w:rPr>
        <w:br/>
      </w:r>
      <w:r w:rsidRPr="00DE1902">
        <w:rPr>
          <w:rFonts w:ascii="Times New Roman" w:eastAsia="Times New Roman" w:hAnsi="Times New Roman" w:cs="Times New Roman"/>
          <w:sz w:val="28"/>
          <w:szCs w:val="28"/>
          <w:lang w:eastAsia="ru-RU"/>
        </w:rPr>
        <w:lastRenderedPageBreak/>
        <w:t>3) общеобразовательные организации, реализующие общеобразовательные программы начального общего, основного общего, среднего общего образования, имеющие численность 120 и менее обучающихся.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3. К общеобразовательным организациям, расположенным в сельских населенных пунктах, нормативные затраты на осуществление образовательной деятельности которых не зависят от количества обучающихся, относятся те из указанных организаций, которые не отвечают установленным пунктами 1-3 части 2 настоящей статьи критериям отнесения их к малокомплектным образовательным организациям, но в которых не менее 50 процентов классов имеют наполняемость 12 и менее обучающихся.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4. Перечень малокомплектных образовательных организаций и общеобразовательных организаций, расположенных в сельских населенных пунктах, нормативные затраты на осуществление образовательной деятельности которых не зависят от количества обучающихся, утверждается органом исполнительной власти Ростовской области, осуществляющим государственное управление в сфере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Глава 5. Наделение органов местного самоуправления отдельными государственными полномочиями Ростовской области в сфере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15. Полномочия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Государственные полномочия Ростовской области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государственные полномочия) передаются на неограниченный срок исполнительно-распорядительным органам муниципальных районов и городских округов в Ростовской области (далее в настоящей главе - органы местного самоуправления).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16. Права и обязанности органов местного самоуправления при осуществлении государственных полномочий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При осуществлении государственных полномочий органы местного самоуправления вправе:</w:t>
      </w:r>
      <w:r w:rsidRPr="00DE1902">
        <w:rPr>
          <w:rFonts w:ascii="Times New Roman" w:eastAsia="Times New Roman" w:hAnsi="Times New Roman" w:cs="Times New Roman"/>
          <w:sz w:val="28"/>
          <w:szCs w:val="28"/>
          <w:lang w:eastAsia="ru-RU"/>
        </w:rPr>
        <w:br/>
        <w:t>1) получать в органах государственной власти Ростовской области консультативную и методическую помощь;</w:t>
      </w:r>
      <w:r w:rsidRPr="00DE1902">
        <w:rPr>
          <w:rFonts w:ascii="Times New Roman" w:eastAsia="Times New Roman" w:hAnsi="Times New Roman" w:cs="Times New Roman"/>
          <w:sz w:val="28"/>
          <w:szCs w:val="28"/>
          <w:lang w:eastAsia="ru-RU"/>
        </w:rPr>
        <w:b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r w:rsidRPr="00DE1902">
        <w:rPr>
          <w:rFonts w:ascii="Times New Roman" w:eastAsia="Times New Roman" w:hAnsi="Times New Roman" w:cs="Times New Roman"/>
          <w:sz w:val="28"/>
          <w:szCs w:val="28"/>
          <w:lang w:eastAsia="ru-RU"/>
        </w:rPr>
        <w:br/>
        <w:t>3) направлять в органы государственной власти Ростовской области предложения по вопросам осуществления государственных полномочий;</w:t>
      </w:r>
      <w:r w:rsidRPr="00DE1902">
        <w:rPr>
          <w:rFonts w:ascii="Times New Roman" w:eastAsia="Times New Roman" w:hAnsi="Times New Roman" w:cs="Times New Roman"/>
          <w:sz w:val="28"/>
          <w:szCs w:val="28"/>
          <w:lang w:eastAsia="ru-RU"/>
        </w:rPr>
        <w:br/>
      </w:r>
      <w:r w:rsidRPr="00DE1902">
        <w:rPr>
          <w:rFonts w:ascii="Times New Roman" w:eastAsia="Times New Roman" w:hAnsi="Times New Roman" w:cs="Times New Roman"/>
          <w:sz w:val="28"/>
          <w:szCs w:val="28"/>
          <w:lang w:eastAsia="ru-RU"/>
        </w:rPr>
        <w:lastRenderedPageBreak/>
        <w:t>4) обжаловать в судебном порядке письменные предписания органа государственной власти Ростовской области, уполномоченного в соответствии с частью 2 статьи 19 настоящего Областного закона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При осуществлении государственных полномочий органы местного самоуправления обязаны:</w:t>
      </w:r>
      <w:r w:rsidRPr="00DE1902">
        <w:rPr>
          <w:rFonts w:ascii="Times New Roman" w:eastAsia="Times New Roman" w:hAnsi="Times New Roman" w:cs="Times New Roman"/>
          <w:sz w:val="28"/>
          <w:szCs w:val="28"/>
          <w:lang w:eastAsia="ru-RU"/>
        </w:rPr>
        <w:br/>
        <w:t>1) соблюдать Конституцию Российской Федерации, федеральные законы, областные законы и нормативные правовые акты Правительства Ростовской области по вопросам осуществления государственных полномочий;</w:t>
      </w:r>
      <w:r w:rsidRPr="00DE1902">
        <w:rPr>
          <w:rFonts w:ascii="Times New Roman" w:eastAsia="Times New Roman" w:hAnsi="Times New Roman" w:cs="Times New Roman"/>
          <w:sz w:val="28"/>
          <w:szCs w:val="28"/>
          <w:lang w:eastAsia="ru-RU"/>
        </w:rPr>
        <w:br/>
        <w:t>2) определять должностных лиц, ответственных за организацию осуществления и за осуществление государственных полномочий;</w:t>
      </w:r>
      <w:r w:rsidRPr="00DE1902">
        <w:rPr>
          <w:rFonts w:ascii="Times New Roman" w:eastAsia="Times New Roman" w:hAnsi="Times New Roman" w:cs="Times New Roman"/>
          <w:sz w:val="28"/>
          <w:szCs w:val="28"/>
          <w:lang w:eastAsia="ru-RU"/>
        </w:rPr>
        <w:b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r w:rsidRPr="00DE1902">
        <w:rPr>
          <w:rFonts w:ascii="Times New Roman" w:eastAsia="Times New Roman" w:hAnsi="Times New Roman" w:cs="Times New Roman"/>
          <w:sz w:val="28"/>
          <w:szCs w:val="28"/>
          <w:lang w:eastAsia="ru-RU"/>
        </w:rPr>
        <w:br/>
        <w:t>4) предоставлять органу государственной власти Ростовской области, уполномоченному в соответствии с частью 2 статьи 19 настоящего Областного закона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r w:rsidRPr="00DE1902">
        <w:rPr>
          <w:rFonts w:ascii="Times New Roman" w:eastAsia="Times New Roman" w:hAnsi="Times New Roman" w:cs="Times New Roman"/>
          <w:sz w:val="28"/>
          <w:szCs w:val="28"/>
          <w:lang w:eastAsia="ru-RU"/>
        </w:rPr>
        <w:br/>
        <w:t>5) исполнять письменные предписания органа государственной власти Ростовской области, уполномоченного в соответствии с частью 2 статьи 19 настоящего Областного закона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DE1902">
        <w:rPr>
          <w:rFonts w:ascii="Times New Roman" w:eastAsia="Times New Roman" w:hAnsi="Times New Roman" w:cs="Times New Roman"/>
          <w:sz w:val="28"/>
          <w:szCs w:val="28"/>
          <w:lang w:eastAsia="ru-RU"/>
        </w:rPr>
        <w:br/>
        <w:t>6) представлять в орган государственной власти Ростовской области, уполномоченный в соответствии с частью 2 статьи 19 настоящего Областного закона осуществлять контроль за исполнением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определенные в соответствии с пунктом 2 настоящей части, а также по его запросу в соответствии с федеральным законом - персональные данные лиц, назначенных на соответствующие должности.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17.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Органы государственной власти Ростовской области при осуществлении органами местного самоуправления государственных полномочий вправе:</w:t>
      </w:r>
      <w:r w:rsidRPr="00DE1902">
        <w:rPr>
          <w:rFonts w:ascii="Times New Roman" w:eastAsia="Times New Roman" w:hAnsi="Times New Roman" w:cs="Times New Roman"/>
          <w:sz w:val="28"/>
          <w:szCs w:val="28"/>
          <w:lang w:eastAsia="ru-RU"/>
        </w:rPr>
        <w:br/>
      </w:r>
      <w:r w:rsidRPr="00DE1902">
        <w:rPr>
          <w:rFonts w:ascii="Times New Roman" w:eastAsia="Times New Roman" w:hAnsi="Times New Roman" w:cs="Times New Roman"/>
          <w:sz w:val="28"/>
          <w:szCs w:val="28"/>
          <w:lang w:eastAsia="ru-RU"/>
        </w:rPr>
        <w:lastRenderedPageBreak/>
        <w:t>1) давать в порядке, установленном статьей 19 настоящего Областного закона, письменные предписания об устранении нарушений требований федеральных и областных законов по вопросам осуществления государственных полномочий;</w:t>
      </w:r>
      <w:r w:rsidRPr="00DE1902">
        <w:rPr>
          <w:rFonts w:ascii="Times New Roman" w:eastAsia="Times New Roman" w:hAnsi="Times New Roman" w:cs="Times New Roman"/>
          <w:sz w:val="28"/>
          <w:szCs w:val="28"/>
          <w:lang w:eastAsia="ru-RU"/>
        </w:rPr>
        <w:br/>
        <w:t>2) запрашивать информацию, материалы и документы, связанные с осуществлением государственных полномочий;</w:t>
      </w:r>
      <w:r w:rsidRPr="00DE1902">
        <w:rPr>
          <w:rFonts w:ascii="Times New Roman" w:eastAsia="Times New Roman" w:hAnsi="Times New Roman" w:cs="Times New Roman"/>
          <w:sz w:val="28"/>
          <w:szCs w:val="28"/>
          <w:lang w:eastAsia="ru-RU"/>
        </w:rPr>
        <w:br/>
        <w:t>3) оказывать консультативную и методическую помощь.</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Органы государственной власти Ростовской области при осуществлении органами местного самоуправления государственных полномочий обязаны:</w:t>
      </w:r>
      <w:r w:rsidRPr="00DE1902">
        <w:rPr>
          <w:rFonts w:ascii="Times New Roman" w:eastAsia="Times New Roman" w:hAnsi="Times New Roman" w:cs="Times New Roman"/>
          <w:sz w:val="28"/>
          <w:szCs w:val="28"/>
          <w:lang w:eastAsia="ru-RU"/>
        </w:rPr>
        <w:b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r w:rsidRPr="00DE1902">
        <w:rPr>
          <w:rFonts w:ascii="Times New Roman" w:eastAsia="Times New Roman" w:hAnsi="Times New Roman" w:cs="Times New Roman"/>
          <w:sz w:val="28"/>
          <w:szCs w:val="28"/>
          <w:lang w:eastAsia="ru-RU"/>
        </w:rPr>
        <w:b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r w:rsidRPr="00DE1902">
        <w:rPr>
          <w:rFonts w:ascii="Times New Roman" w:eastAsia="Times New Roman" w:hAnsi="Times New Roman" w:cs="Times New Roman"/>
          <w:sz w:val="28"/>
          <w:szCs w:val="28"/>
          <w:lang w:eastAsia="ru-RU"/>
        </w:rPr>
        <w:br/>
        <w:t>3) обеспечивать органы местного самоуправления финансовыми средствами и материальными ресурсами;</w:t>
      </w:r>
      <w:r w:rsidRPr="00DE1902">
        <w:rPr>
          <w:rFonts w:ascii="Times New Roman" w:eastAsia="Times New Roman" w:hAnsi="Times New Roman" w:cs="Times New Roman"/>
          <w:sz w:val="28"/>
          <w:szCs w:val="28"/>
          <w:lang w:eastAsia="ru-RU"/>
        </w:rPr>
        <w:br/>
        <w:t>4) рассматривать предложения органов местного самоуправления по вопросам осуществления государственных полномочий;</w:t>
      </w:r>
      <w:r w:rsidRPr="00DE1902">
        <w:rPr>
          <w:rFonts w:ascii="Times New Roman" w:eastAsia="Times New Roman" w:hAnsi="Times New Roman" w:cs="Times New Roman"/>
          <w:sz w:val="28"/>
          <w:szCs w:val="28"/>
          <w:lang w:eastAsia="ru-RU"/>
        </w:rPr>
        <w:b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18. Финансовое и материально-техническое обеспечение государственных полномочий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Финансовое обеспечение государственных полномочий, в том числе расходов на оплату услуг кредитных организаций по зачислению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на счета получателей, осуществляется за счет субвенций, предоставляемых местным бюджетам из областного бюджета.</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3.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 xml:space="preserve">4. В случае необходимости использования при осуществлении органами местного самоуправления государственных полномочий материальных средств, </w:t>
      </w:r>
      <w:r w:rsidRPr="00DE1902">
        <w:rPr>
          <w:rFonts w:ascii="Times New Roman" w:eastAsia="Times New Roman" w:hAnsi="Times New Roman" w:cs="Times New Roman"/>
          <w:sz w:val="28"/>
          <w:szCs w:val="28"/>
          <w:lang w:eastAsia="ru-RU"/>
        </w:rPr>
        <w:lastRenderedPageBreak/>
        <w:t>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законом от 15 января 2001 года № 125-ЗС "О порядке управления и распоряжения государственной собственностью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19.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 уполномоченный в соответствии с частью 2 настоящей статьи осуществлять контроль за исполнением государственных полномочий, ежемесячные, ежеквартальные и ежегодные отчеты по форме и в сроки, установленные Правительством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Контроль за исполнением государственных полномочий осуществляет министерство общего и профессионального образования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3. Орган государственной власти Ростовской области, уполномоченный в соответствии с частью 2 настоящей статьи осуществлять контроль за исполнением государственных полномочий, вправе:</w:t>
      </w:r>
      <w:r w:rsidRPr="00DE1902">
        <w:rPr>
          <w:rFonts w:ascii="Times New Roman" w:eastAsia="Times New Roman" w:hAnsi="Times New Roman" w:cs="Times New Roman"/>
          <w:sz w:val="28"/>
          <w:szCs w:val="28"/>
          <w:lang w:eastAsia="ru-RU"/>
        </w:rPr>
        <w:b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r w:rsidRPr="00DE1902">
        <w:rPr>
          <w:rFonts w:ascii="Times New Roman" w:eastAsia="Times New Roman" w:hAnsi="Times New Roman" w:cs="Times New Roman"/>
          <w:sz w:val="28"/>
          <w:szCs w:val="28"/>
          <w:lang w:eastAsia="ru-RU"/>
        </w:rPr>
        <w:b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r w:rsidRPr="00DE1902">
        <w:rPr>
          <w:rFonts w:ascii="Times New Roman" w:eastAsia="Times New Roman" w:hAnsi="Times New Roman" w:cs="Times New Roman"/>
          <w:sz w:val="28"/>
          <w:szCs w:val="28"/>
          <w:lang w:eastAsia="ru-RU"/>
        </w:rPr>
        <w:br/>
        <w:t>3) рассматривать в порядке, установленном Правительством Ростовской области, сведения и материалы, предусмотренные пунктом 6 части 2 статьи 16 настоящего Областного закона, и при необходимости давать по ним заключения;</w:t>
      </w:r>
      <w:r w:rsidRPr="00DE1902">
        <w:rPr>
          <w:rFonts w:ascii="Times New Roman" w:eastAsia="Times New Roman" w:hAnsi="Times New Roman" w:cs="Times New Roman"/>
          <w:sz w:val="28"/>
          <w:szCs w:val="28"/>
          <w:lang w:eastAsia="ru-RU"/>
        </w:rPr>
        <w:br/>
        <w:t>4) заслушивать отчеты о ходе осуществления государственных полномочий;</w:t>
      </w:r>
      <w:r w:rsidRPr="00DE1902">
        <w:rPr>
          <w:rFonts w:ascii="Times New Roman" w:eastAsia="Times New Roman" w:hAnsi="Times New Roman" w:cs="Times New Roman"/>
          <w:sz w:val="28"/>
          <w:szCs w:val="28"/>
          <w:lang w:eastAsia="ru-RU"/>
        </w:rPr>
        <w:br/>
        <w:t>5) назначать уполномоченных должностных лиц для наблюдения за осуществлением государственных полномочий;</w:t>
      </w:r>
      <w:r w:rsidRPr="00DE1902">
        <w:rPr>
          <w:rFonts w:ascii="Times New Roman" w:eastAsia="Times New Roman" w:hAnsi="Times New Roman" w:cs="Times New Roman"/>
          <w:sz w:val="28"/>
          <w:szCs w:val="28"/>
          <w:lang w:eastAsia="ru-RU"/>
        </w:rPr>
        <w:br/>
        <w:t>6) проводить правовую экспертизу муниципальных правовых актов, принятых по вопросам организации осуществления государственных полномочий;</w:t>
      </w:r>
      <w:r w:rsidRPr="00DE1902">
        <w:rPr>
          <w:rFonts w:ascii="Times New Roman" w:eastAsia="Times New Roman" w:hAnsi="Times New Roman" w:cs="Times New Roman"/>
          <w:sz w:val="28"/>
          <w:szCs w:val="28"/>
          <w:lang w:eastAsia="ru-RU"/>
        </w:rPr>
        <w:br/>
        <w:t xml:space="preserve">7) проводить плановые и внеплановые проверки деятельности органов местного </w:t>
      </w:r>
      <w:r w:rsidRPr="00DE1902">
        <w:rPr>
          <w:rFonts w:ascii="Times New Roman" w:eastAsia="Times New Roman" w:hAnsi="Times New Roman" w:cs="Times New Roman"/>
          <w:sz w:val="28"/>
          <w:szCs w:val="28"/>
          <w:lang w:eastAsia="ru-RU"/>
        </w:rPr>
        <w:lastRenderedPageBreak/>
        <w:t>самоуправления по исполнению государственных полномочий;</w:t>
      </w:r>
      <w:r w:rsidRPr="00DE1902">
        <w:rPr>
          <w:rFonts w:ascii="Times New Roman" w:eastAsia="Times New Roman" w:hAnsi="Times New Roman" w:cs="Times New Roman"/>
          <w:sz w:val="28"/>
          <w:szCs w:val="28"/>
          <w:lang w:eastAsia="ru-RU"/>
        </w:rPr>
        <w:br/>
        <w:t>8)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4. При обнаружении фактов неисполнения или ненадлежащего исполнения должностными лицами, определенными в соответствии с пунктом 2 части 2 статьи 16 настоящего Областного закона, возложенных на них обязанностей руководитель органа государственной власти Ростовской области, уполномоченного в соответствии с частью 2 настоящей статьи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 лиц.</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5.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20. Условия и порядок прекращения осуществления органами местного самоуправления государственных полномочий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Осуществление органами местного самоуправления государственных полномочий может быть прекращено:</w:t>
      </w:r>
      <w:r w:rsidRPr="00DE1902">
        <w:rPr>
          <w:rFonts w:ascii="Times New Roman" w:eastAsia="Times New Roman" w:hAnsi="Times New Roman" w:cs="Times New Roman"/>
          <w:sz w:val="28"/>
          <w:szCs w:val="28"/>
          <w:lang w:eastAsia="ru-RU"/>
        </w:rPr>
        <w:br/>
        <w:t>1) путем принятия областного закона с одновременным изъятием предоставленных субвенций и материальных ресурсов в случаях:</w:t>
      </w:r>
      <w:r w:rsidRPr="00DE1902">
        <w:rPr>
          <w:rFonts w:ascii="Times New Roman" w:eastAsia="Times New Roman" w:hAnsi="Times New Roman" w:cs="Times New Roman"/>
          <w:sz w:val="28"/>
          <w:szCs w:val="28"/>
          <w:lang w:eastAsia="ru-RU"/>
        </w:rPr>
        <w:br/>
        <w:t>а) существенного изменения условий, влияющих на осуществление государственных полномочий;</w:t>
      </w:r>
      <w:r w:rsidRPr="00DE1902">
        <w:rPr>
          <w:rFonts w:ascii="Times New Roman" w:eastAsia="Times New Roman" w:hAnsi="Times New Roman" w:cs="Times New Roman"/>
          <w:sz w:val="28"/>
          <w:szCs w:val="28"/>
          <w:lang w:eastAsia="ru-RU"/>
        </w:rPr>
        <w:br/>
        <w:t>б) нецелевого использования органами местного самоуправления бюджетных средств;</w:t>
      </w:r>
      <w:r w:rsidRPr="00DE1902">
        <w:rPr>
          <w:rFonts w:ascii="Times New Roman" w:eastAsia="Times New Roman" w:hAnsi="Times New Roman" w:cs="Times New Roman"/>
          <w:sz w:val="28"/>
          <w:szCs w:val="28"/>
          <w:lang w:eastAsia="ru-RU"/>
        </w:rPr>
        <w:br/>
        <w:t>в) нарушения органами местного самоуправления Конституции Российской Федерации, федеральных и областных законов и иных нормативных правовых актов, установленного судом;</w:t>
      </w:r>
      <w:r w:rsidRPr="00DE1902">
        <w:rPr>
          <w:rFonts w:ascii="Times New Roman" w:eastAsia="Times New Roman" w:hAnsi="Times New Roman" w:cs="Times New Roman"/>
          <w:sz w:val="28"/>
          <w:szCs w:val="28"/>
          <w:lang w:eastAsia="ru-RU"/>
        </w:rPr>
        <w:br/>
        <w:t>г) выявления фактов ненадлежащего исполнения органами местного самоуправления государственных полномочий;</w:t>
      </w:r>
      <w:r w:rsidRPr="00DE1902">
        <w:rPr>
          <w:rFonts w:ascii="Times New Roman" w:eastAsia="Times New Roman" w:hAnsi="Times New Roman" w:cs="Times New Roman"/>
          <w:sz w:val="28"/>
          <w:szCs w:val="28"/>
          <w:lang w:eastAsia="ru-RU"/>
        </w:rPr>
        <w:br/>
        <w:t>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Глава 6. Заключительные и переходные положения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21. Переходные положения</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lastRenderedPageBreak/>
        <w:t>1. До 1 января 2014 года Правительство Ростовской области осуществляет следующие полномочия в сфере образования:</w:t>
      </w:r>
      <w:r w:rsidRPr="00DE1902">
        <w:rPr>
          <w:rFonts w:ascii="Times New Roman" w:eastAsia="Times New Roman" w:hAnsi="Times New Roman" w:cs="Times New Roman"/>
          <w:sz w:val="28"/>
          <w:szCs w:val="28"/>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областным законом;</w:t>
      </w:r>
      <w:r w:rsidRPr="00DE1902">
        <w:rPr>
          <w:rFonts w:ascii="Times New Roman" w:eastAsia="Times New Roman" w:hAnsi="Times New Roman" w:cs="Times New Roman"/>
          <w:sz w:val="28"/>
          <w:szCs w:val="28"/>
          <w:lang w:eastAsia="ru-RU"/>
        </w:rPr>
        <w:b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Ростовской области и муниципальных образовательных организаций.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Установить, что при приведении нормативных правовых актов Правительства Ростовской области, органов исполнительной власти Ростовской области, органов местного самоуправления в соответствие с Федеральным законом "Об образовании в Российской Федерации" и настоящим Областным законом уровень социальной поддержки отдельных категорий обучающихся (воспитанников) и нормативы государственных гарантий реализации прав граждан на получение общедоступного и бесплатного образования, установленные на день вступления настоящего Областного закона в силу, не могут быть снижены.</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22. Признание утратившими силу отдельных областных законов и их положений</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Признать утратившими силу:</w:t>
      </w:r>
      <w:r w:rsidRPr="00DE1902">
        <w:rPr>
          <w:rFonts w:ascii="Times New Roman" w:eastAsia="Times New Roman" w:hAnsi="Times New Roman" w:cs="Times New Roman"/>
          <w:sz w:val="28"/>
          <w:szCs w:val="28"/>
          <w:lang w:eastAsia="ru-RU"/>
        </w:rPr>
        <w:br/>
        <w:t>1) Областной закон от 22 октября 2004 года № 161-ЗС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DE1902">
        <w:rPr>
          <w:rFonts w:ascii="Times New Roman" w:eastAsia="Times New Roman" w:hAnsi="Times New Roman" w:cs="Times New Roman"/>
          <w:sz w:val="28"/>
          <w:szCs w:val="28"/>
          <w:lang w:eastAsia="ru-RU"/>
        </w:rPr>
        <w:br/>
        <w:t>2) Областной закон от 22 октября 2004 года № 184-ЗС "Об образовании в Ростовской области";</w:t>
      </w:r>
      <w:r w:rsidRPr="00DE1902">
        <w:rPr>
          <w:rFonts w:ascii="Times New Roman" w:eastAsia="Times New Roman" w:hAnsi="Times New Roman" w:cs="Times New Roman"/>
          <w:sz w:val="28"/>
          <w:szCs w:val="28"/>
          <w:lang w:eastAsia="ru-RU"/>
        </w:rPr>
        <w:br/>
      </w:r>
      <w:r w:rsidRPr="00DE1902">
        <w:rPr>
          <w:rFonts w:ascii="Times New Roman" w:eastAsia="Times New Roman" w:hAnsi="Times New Roman" w:cs="Times New Roman"/>
          <w:sz w:val="28"/>
          <w:szCs w:val="28"/>
          <w:lang w:eastAsia="ru-RU"/>
        </w:rPr>
        <w:lastRenderedPageBreak/>
        <w:t>3) Областной закон от 22 октября 2005 года № 377-ЗС "О внесении изменений в статью 6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4) Областной закон от 21 декабря 2005 года № 416-ЗС "О внесении изменений в Областной закон "Об установлении размера минимальной академической стипендии учащимся и студентам государственных учреждений начального и среднего профессионального образования Ростовской области";</w:t>
      </w:r>
      <w:r w:rsidRPr="00DE1902">
        <w:rPr>
          <w:rFonts w:ascii="Times New Roman" w:eastAsia="Times New Roman" w:hAnsi="Times New Roman" w:cs="Times New Roman"/>
          <w:sz w:val="28"/>
          <w:szCs w:val="28"/>
          <w:lang w:eastAsia="ru-RU"/>
        </w:rPr>
        <w:br/>
        <w:t>5) Областной закон от 28 декабря 2005 года № 444-ЗС "О внесении изменений в Областной закон "Об образовании в Ростовской области";</w:t>
      </w:r>
      <w:r w:rsidRPr="00DE1902">
        <w:rPr>
          <w:rFonts w:ascii="Times New Roman" w:eastAsia="Times New Roman" w:hAnsi="Times New Roman" w:cs="Times New Roman"/>
          <w:sz w:val="28"/>
          <w:szCs w:val="28"/>
          <w:lang w:eastAsia="ru-RU"/>
        </w:rPr>
        <w:br/>
        <w:t>6) Областной закон от 19 мая 2006 года № 490-ЗС "О внесении изменений в Областной закон "Об образовании в Ростовской области";</w:t>
      </w:r>
      <w:r w:rsidRPr="00DE1902">
        <w:rPr>
          <w:rFonts w:ascii="Times New Roman" w:eastAsia="Times New Roman" w:hAnsi="Times New Roman" w:cs="Times New Roman"/>
          <w:sz w:val="28"/>
          <w:szCs w:val="28"/>
          <w:lang w:eastAsia="ru-RU"/>
        </w:rPr>
        <w:br/>
        <w:t>7) Областной закон от 25 июля 2006 года № 521-ЗС "О внесении изменения в статью 20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8) Областной закон от 27 февраля 2007 года № 631-ЗС "О внесении изменений в Областной закон "Об образовании в Ростовской области";</w:t>
      </w:r>
      <w:r w:rsidRPr="00DE1902">
        <w:rPr>
          <w:rFonts w:ascii="Times New Roman" w:eastAsia="Times New Roman" w:hAnsi="Times New Roman" w:cs="Times New Roman"/>
          <w:sz w:val="28"/>
          <w:szCs w:val="28"/>
          <w:lang w:eastAsia="ru-RU"/>
        </w:rPr>
        <w:br/>
        <w:t>9) Областной закон от 3 августа 2007 года № 757-ЗС "О внесении изменений в Областной закон "Об образовании в Ростовской области";</w:t>
      </w:r>
      <w:r w:rsidRPr="00DE1902">
        <w:rPr>
          <w:rFonts w:ascii="Times New Roman" w:eastAsia="Times New Roman" w:hAnsi="Times New Roman" w:cs="Times New Roman"/>
          <w:sz w:val="28"/>
          <w:szCs w:val="28"/>
          <w:lang w:eastAsia="ru-RU"/>
        </w:rPr>
        <w:br/>
        <w:t>10) Областной закон от 20 сентября 2007 года № 764-ЗС "О внесении изменения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DE1902">
        <w:rPr>
          <w:rFonts w:ascii="Times New Roman" w:eastAsia="Times New Roman" w:hAnsi="Times New Roman" w:cs="Times New Roman"/>
          <w:sz w:val="28"/>
          <w:szCs w:val="28"/>
          <w:lang w:eastAsia="ru-RU"/>
        </w:rPr>
        <w:br/>
        <w:t>11) статью 8 Областного закона от 20 ноября 2007 года № 813-ЗС "О внесении изменений в некоторые акты областного законодательства в части приведения в соответствие с бюджетным законодательством Российской Федерации";</w:t>
      </w:r>
      <w:r w:rsidRPr="00DE1902">
        <w:rPr>
          <w:rFonts w:ascii="Times New Roman" w:eastAsia="Times New Roman" w:hAnsi="Times New Roman" w:cs="Times New Roman"/>
          <w:sz w:val="28"/>
          <w:szCs w:val="28"/>
          <w:lang w:eastAsia="ru-RU"/>
        </w:rPr>
        <w:br/>
        <w:t>12) Областной закон от 7 декабря 2007 года № 819-ЗС "О внесении изменений в Областной закон "Об образовании в Ростовской области";</w:t>
      </w:r>
      <w:r w:rsidRPr="00DE1902">
        <w:rPr>
          <w:rFonts w:ascii="Times New Roman" w:eastAsia="Times New Roman" w:hAnsi="Times New Roman" w:cs="Times New Roman"/>
          <w:sz w:val="28"/>
          <w:szCs w:val="28"/>
          <w:lang w:eastAsia="ru-RU"/>
        </w:rPr>
        <w:br/>
        <w:t>13) Областной закон от 13 мая 2008 года № 23-ЗС "О внесении изменений в Областной закон "Об образовании в Ростовской области";</w:t>
      </w:r>
      <w:r w:rsidRPr="00DE1902">
        <w:rPr>
          <w:rFonts w:ascii="Times New Roman" w:eastAsia="Times New Roman" w:hAnsi="Times New Roman" w:cs="Times New Roman"/>
          <w:sz w:val="28"/>
          <w:szCs w:val="28"/>
          <w:lang w:eastAsia="ru-RU"/>
        </w:rPr>
        <w:br/>
        <w:t>14) Областной закон от 6 августа 2008 года № 56-ЗС "О внесении изменения в статью 204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15) статью 8 Областного закона от 12 августа 2008 года № 63-ЗС "О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w:t>
      </w:r>
      <w:r w:rsidRPr="00DE1902">
        <w:rPr>
          <w:rFonts w:ascii="Times New Roman" w:eastAsia="Times New Roman" w:hAnsi="Times New Roman" w:cs="Times New Roman"/>
          <w:sz w:val="28"/>
          <w:szCs w:val="28"/>
          <w:lang w:eastAsia="ru-RU"/>
        </w:rPr>
        <w:br/>
        <w:t>16) Областной закон от 12 сентября 2008 года № 81-ЗС "О внесении изменения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DE1902">
        <w:rPr>
          <w:rFonts w:ascii="Times New Roman" w:eastAsia="Times New Roman" w:hAnsi="Times New Roman" w:cs="Times New Roman"/>
          <w:sz w:val="28"/>
          <w:szCs w:val="28"/>
          <w:lang w:eastAsia="ru-RU"/>
        </w:rPr>
        <w:br/>
        <w:t>17) Областной закон от 26 ноября 2008 года № 141-ЗС "О внесении изменения в статью 5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18) Областной закон от 29 декабря 2008 года № 188-ЗС "О внесении изменений в Областной закон "Об образовании в Ростовской области";</w:t>
      </w:r>
      <w:r w:rsidRPr="00DE1902">
        <w:rPr>
          <w:rFonts w:ascii="Times New Roman" w:eastAsia="Times New Roman" w:hAnsi="Times New Roman" w:cs="Times New Roman"/>
          <w:sz w:val="28"/>
          <w:szCs w:val="28"/>
          <w:lang w:eastAsia="ru-RU"/>
        </w:rPr>
        <w:br/>
        <w:t>19) Областной закон от 12 мая 2009 года № 231-ЗС "О внесении изменения в статью 13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20) Областной закон от 29 июля 2009 года № 272-ЗС "О внесении изменений в статьи 5 и 14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r>
      <w:r w:rsidRPr="00DE1902">
        <w:rPr>
          <w:rFonts w:ascii="Times New Roman" w:eastAsia="Times New Roman" w:hAnsi="Times New Roman" w:cs="Times New Roman"/>
          <w:sz w:val="28"/>
          <w:szCs w:val="28"/>
          <w:lang w:eastAsia="ru-RU"/>
        </w:rPr>
        <w:lastRenderedPageBreak/>
        <w:t>21) Областной закон от 29 сентября 2009 года № 298-ЗС "О внесении изменений в Областной закон "Об образовании в Ростовской области";</w:t>
      </w:r>
      <w:r w:rsidRPr="00DE1902">
        <w:rPr>
          <w:rFonts w:ascii="Times New Roman" w:eastAsia="Times New Roman" w:hAnsi="Times New Roman" w:cs="Times New Roman"/>
          <w:sz w:val="28"/>
          <w:szCs w:val="28"/>
          <w:lang w:eastAsia="ru-RU"/>
        </w:rPr>
        <w:br/>
        <w:t>22) статью 4 Областного закона от 2 марта 2010 года № 377-ЗС "О внесении изменений в отдельные областные законы и признании утратившими силу отдельных положений некоторых областных законов";</w:t>
      </w:r>
      <w:r w:rsidRPr="00DE1902">
        <w:rPr>
          <w:rFonts w:ascii="Times New Roman" w:eastAsia="Times New Roman" w:hAnsi="Times New Roman" w:cs="Times New Roman"/>
          <w:sz w:val="28"/>
          <w:szCs w:val="28"/>
          <w:lang w:eastAsia="ru-RU"/>
        </w:rPr>
        <w:br/>
        <w:t>23) Областной закон от 10 июня 2010 года № 424-ЗС "О внесении изменения в статью 20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24) Областной закон от 20 сентября 2010 года № 467-ЗС "О внесении изменений в статью 20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25) Областной закон от 10 декабря 2010 года № 530-ЗС "О внесении изменений в статью 1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 и Областной закон "Об образовании в Ростовской области";</w:t>
      </w:r>
      <w:r w:rsidRPr="00DE1902">
        <w:rPr>
          <w:rFonts w:ascii="Times New Roman" w:eastAsia="Times New Roman" w:hAnsi="Times New Roman" w:cs="Times New Roman"/>
          <w:sz w:val="28"/>
          <w:szCs w:val="28"/>
          <w:lang w:eastAsia="ru-RU"/>
        </w:rPr>
        <w:br/>
        <w:t>26) Областной закон от 3 марта 2011 года № 565-ЗС "О внесении изменения в статью 11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27) Областной закон от 10 мая 2011 года № 595-ЗС "О внесении изменений в статьи 11 и 20 Областного закона "Об образовании в Ростовской области" и признании утратившими силу отдельных положений некоторых областных законов";</w:t>
      </w:r>
      <w:r w:rsidRPr="00DE1902">
        <w:rPr>
          <w:rFonts w:ascii="Times New Roman" w:eastAsia="Times New Roman" w:hAnsi="Times New Roman" w:cs="Times New Roman"/>
          <w:sz w:val="28"/>
          <w:szCs w:val="28"/>
          <w:lang w:eastAsia="ru-RU"/>
        </w:rPr>
        <w:br/>
        <w:t>28) Областной закон от 12 июля 2011 года № 631-ЗС "О внесении изменения в статью 5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29) Областной закон от 7 сентября 2011 года № 665-ЗС "О внесении изменения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DE1902">
        <w:rPr>
          <w:rFonts w:ascii="Times New Roman" w:eastAsia="Times New Roman" w:hAnsi="Times New Roman" w:cs="Times New Roman"/>
          <w:sz w:val="28"/>
          <w:szCs w:val="28"/>
          <w:lang w:eastAsia="ru-RU"/>
        </w:rPr>
        <w:br/>
        <w:t>30) Областной закон от 14 сентября 2011 года № 690-ЗС "О внесении изменений в статью 11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31) Областной закон от 8 ноября 2011 года № 725-ЗС "О внесении изменения в статью 5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32) Областной закон от 24 ноября 2011 года № 740-ЗС "О внесении изменений в статьи 5 и 20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33) Областной закон от 29 февраля 2012 года № 819-ЗС "О внесении изменений в Областной закон "Об образовании в Ростовской области";</w:t>
      </w:r>
      <w:r w:rsidRPr="00DE1902">
        <w:rPr>
          <w:rFonts w:ascii="Times New Roman" w:eastAsia="Times New Roman" w:hAnsi="Times New Roman" w:cs="Times New Roman"/>
          <w:sz w:val="28"/>
          <w:szCs w:val="28"/>
          <w:lang w:eastAsia="ru-RU"/>
        </w:rPr>
        <w:br/>
        <w:t>34) Областной закон от 10 мая 2012 года № 852-ЗС "О внесении изменений в Областной закон "Об образовании в Ростовской области";</w:t>
      </w:r>
      <w:r w:rsidRPr="00DE1902">
        <w:rPr>
          <w:rFonts w:ascii="Times New Roman" w:eastAsia="Times New Roman" w:hAnsi="Times New Roman" w:cs="Times New Roman"/>
          <w:sz w:val="28"/>
          <w:szCs w:val="28"/>
          <w:lang w:eastAsia="ru-RU"/>
        </w:rPr>
        <w:br/>
        <w:t>35) Областной закон от 22 июня 2012 года № 877-ЗС "О внесении изменений в статьи 10 и 13 Областного закона "Об образовании в Ростовской области";</w:t>
      </w:r>
      <w:r w:rsidRPr="00DE1902">
        <w:rPr>
          <w:rFonts w:ascii="Times New Roman" w:eastAsia="Times New Roman" w:hAnsi="Times New Roman" w:cs="Times New Roman"/>
          <w:sz w:val="28"/>
          <w:szCs w:val="28"/>
          <w:lang w:eastAsia="ru-RU"/>
        </w:rPr>
        <w:br/>
        <w:t>36) статьи 1 и 3 Областного закона от 2 июля 2012 года № 900-ЗС "О внесении изменений в отдельные областные законы и признании утратившими силу отдельных положений некоторых областных законов";</w:t>
      </w:r>
      <w:r w:rsidRPr="00DE1902">
        <w:rPr>
          <w:rFonts w:ascii="Times New Roman" w:eastAsia="Times New Roman" w:hAnsi="Times New Roman" w:cs="Times New Roman"/>
          <w:sz w:val="28"/>
          <w:szCs w:val="28"/>
          <w:lang w:eastAsia="ru-RU"/>
        </w:rPr>
        <w:br/>
        <w:t xml:space="preserve">37) Областной закон от 12 сентября 2012 года № 931-ЗС "О внесении изменений в статьи 3 и 5 Областного закона "Об установлении размера </w:t>
      </w:r>
      <w:r w:rsidRPr="00DE1902">
        <w:rPr>
          <w:rFonts w:ascii="Times New Roman" w:eastAsia="Times New Roman" w:hAnsi="Times New Roman" w:cs="Times New Roman"/>
          <w:sz w:val="28"/>
          <w:szCs w:val="28"/>
          <w:lang w:eastAsia="ru-RU"/>
        </w:rPr>
        <w:lastRenderedPageBreak/>
        <w:t>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DE1902">
        <w:rPr>
          <w:rFonts w:ascii="Times New Roman" w:eastAsia="Times New Roman" w:hAnsi="Times New Roman" w:cs="Times New Roman"/>
          <w:sz w:val="28"/>
          <w:szCs w:val="28"/>
          <w:lang w:eastAsia="ru-RU"/>
        </w:rPr>
        <w:br/>
        <w:t>38) Областной закон от 30 июля 2013 года № 1160-ЗС "О внесении изменений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Статья 23. Вступление настоящего Областного закона в силу</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1. Настоящий Областной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sz w:val="28"/>
          <w:szCs w:val="28"/>
          <w:lang w:eastAsia="ru-RU"/>
        </w:rPr>
        <w:t>2. Пункты 3 и 5 части 1 статьи 6 настоящего Областного закона вступают в силу с 1 января 2014 года.</w:t>
      </w:r>
    </w:p>
    <w:p w:rsidR="00A32027" w:rsidRPr="00DE1902" w:rsidRDefault="00A32027" w:rsidP="00814CDB">
      <w:pPr>
        <w:shd w:val="clear" w:color="auto" w:fill="FFFFFF"/>
        <w:spacing w:before="240" w:after="240" w:line="240" w:lineRule="auto"/>
        <w:ind w:left="840"/>
        <w:rPr>
          <w:rFonts w:ascii="Times New Roman" w:eastAsia="Times New Roman" w:hAnsi="Times New Roman" w:cs="Times New Roman"/>
          <w:sz w:val="28"/>
          <w:szCs w:val="28"/>
          <w:lang w:eastAsia="ru-RU"/>
        </w:rPr>
      </w:pPr>
      <w:r w:rsidRPr="00DE1902">
        <w:rPr>
          <w:rFonts w:ascii="Times New Roman" w:eastAsia="Times New Roman" w:hAnsi="Times New Roman" w:cs="Times New Roman"/>
          <w:b/>
          <w:bCs/>
          <w:sz w:val="28"/>
          <w:szCs w:val="28"/>
          <w:lang w:eastAsia="ru-RU"/>
        </w:rPr>
        <w:t xml:space="preserve">Губернатор Ростовской области </w:t>
      </w:r>
      <w:proofErr w:type="spellStart"/>
      <w:r w:rsidRPr="00DE1902">
        <w:rPr>
          <w:rFonts w:ascii="Times New Roman" w:eastAsia="Times New Roman" w:hAnsi="Times New Roman" w:cs="Times New Roman"/>
          <w:b/>
          <w:bCs/>
          <w:sz w:val="28"/>
          <w:szCs w:val="28"/>
          <w:lang w:eastAsia="ru-RU"/>
        </w:rPr>
        <w:t>В.Ю.Голубев</w:t>
      </w:r>
      <w:proofErr w:type="spellEnd"/>
    </w:p>
    <w:p w:rsidR="00567D53" w:rsidRPr="00DE1902" w:rsidRDefault="00567D53"/>
    <w:sectPr w:rsidR="00567D53" w:rsidRPr="00DE1902" w:rsidSect="00A32027">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27"/>
    <w:rsid w:val="00567D53"/>
    <w:rsid w:val="00814CDB"/>
    <w:rsid w:val="00A32027"/>
    <w:rsid w:val="00DE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6210-3A72-4030-8668-4BD0ACAC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6688">
      <w:bodyDiv w:val="1"/>
      <w:marLeft w:val="0"/>
      <w:marRight w:val="0"/>
      <w:marTop w:val="0"/>
      <w:marBottom w:val="0"/>
      <w:divBdr>
        <w:top w:val="none" w:sz="0" w:space="0" w:color="auto"/>
        <w:left w:val="none" w:sz="0" w:space="0" w:color="auto"/>
        <w:bottom w:val="none" w:sz="0" w:space="0" w:color="auto"/>
        <w:right w:val="none" w:sz="0" w:space="0" w:color="auto"/>
      </w:divBdr>
      <w:divsChild>
        <w:div w:id="370692119">
          <w:marLeft w:val="0"/>
          <w:marRight w:val="0"/>
          <w:marTop w:val="0"/>
          <w:marBottom w:val="0"/>
          <w:divBdr>
            <w:top w:val="none" w:sz="0" w:space="0" w:color="auto"/>
            <w:left w:val="none" w:sz="0" w:space="0" w:color="auto"/>
            <w:bottom w:val="none" w:sz="0" w:space="0" w:color="auto"/>
            <w:right w:val="none" w:sz="0" w:space="0" w:color="auto"/>
          </w:divBdr>
          <w:divsChild>
            <w:div w:id="319584615">
              <w:marLeft w:val="0"/>
              <w:marRight w:val="0"/>
              <w:marTop w:val="0"/>
              <w:marBottom w:val="150"/>
              <w:divBdr>
                <w:top w:val="single" w:sz="2" w:space="0" w:color="808080"/>
                <w:left w:val="single" w:sz="2" w:space="0" w:color="808080"/>
                <w:bottom w:val="single" w:sz="2" w:space="0" w:color="808080"/>
                <w:right w:val="single" w:sz="2" w:space="0" w:color="808080"/>
              </w:divBdr>
              <w:divsChild>
                <w:div w:id="1769038071">
                  <w:marLeft w:val="0"/>
                  <w:marRight w:val="0"/>
                  <w:marTop w:val="0"/>
                  <w:marBottom w:val="0"/>
                  <w:divBdr>
                    <w:top w:val="none" w:sz="0" w:space="0" w:color="auto"/>
                    <w:left w:val="none" w:sz="0" w:space="0" w:color="auto"/>
                    <w:bottom w:val="none" w:sz="0" w:space="0" w:color="auto"/>
                    <w:right w:val="none" w:sz="0" w:space="0" w:color="auto"/>
                  </w:divBdr>
                  <w:divsChild>
                    <w:div w:id="167452756">
                      <w:marLeft w:val="0"/>
                      <w:marRight w:val="0"/>
                      <w:marTop w:val="0"/>
                      <w:marBottom w:val="0"/>
                      <w:divBdr>
                        <w:top w:val="none" w:sz="0" w:space="0" w:color="auto"/>
                        <w:left w:val="none" w:sz="0" w:space="0" w:color="auto"/>
                        <w:bottom w:val="none" w:sz="0" w:space="0" w:color="auto"/>
                        <w:right w:val="none" w:sz="0" w:space="0" w:color="auto"/>
                      </w:divBdr>
                    </w:div>
                    <w:div w:id="1118066270">
                      <w:marLeft w:val="0"/>
                      <w:marRight w:val="0"/>
                      <w:marTop w:val="0"/>
                      <w:marBottom w:val="0"/>
                      <w:divBdr>
                        <w:top w:val="none" w:sz="0" w:space="0" w:color="auto"/>
                        <w:left w:val="none" w:sz="0" w:space="0" w:color="auto"/>
                        <w:bottom w:val="none" w:sz="0" w:space="0" w:color="auto"/>
                        <w:right w:val="none" w:sz="0" w:space="0" w:color="auto"/>
                      </w:divBdr>
                    </w:div>
                    <w:div w:id="1279023463">
                      <w:marLeft w:val="240"/>
                      <w:marRight w:val="0"/>
                      <w:marTop w:val="0"/>
                      <w:marBottom w:val="0"/>
                      <w:divBdr>
                        <w:top w:val="none" w:sz="0" w:space="0" w:color="auto"/>
                        <w:left w:val="none" w:sz="0" w:space="0" w:color="auto"/>
                        <w:bottom w:val="none" w:sz="0" w:space="0" w:color="auto"/>
                        <w:right w:val="none" w:sz="0" w:space="0" w:color="auto"/>
                      </w:divBdr>
                      <w:divsChild>
                        <w:div w:id="1723825993">
                          <w:marLeft w:val="0"/>
                          <w:marRight w:val="0"/>
                          <w:marTop w:val="0"/>
                          <w:marBottom w:val="0"/>
                          <w:divBdr>
                            <w:top w:val="none" w:sz="0" w:space="0" w:color="auto"/>
                            <w:left w:val="none" w:sz="0" w:space="0" w:color="auto"/>
                            <w:bottom w:val="none" w:sz="0" w:space="0" w:color="auto"/>
                            <w:right w:val="none" w:sz="0" w:space="0" w:color="auto"/>
                          </w:divBdr>
                          <w:divsChild>
                            <w:div w:id="641468622">
                              <w:marLeft w:val="0"/>
                              <w:marRight w:val="0"/>
                              <w:marTop w:val="0"/>
                              <w:marBottom w:val="0"/>
                              <w:divBdr>
                                <w:top w:val="none" w:sz="0" w:space="0" w:color="auto"/>
                                <w:left w:val="none" w:sz="0" w:space="0" w:color="auto"/>
                                <w:bottom w:val="none" w:sz="0" w:space="0" w:color="auto"/>
                                <w:right w:val="none" w:sz="0" w:space="0" w:color="auto"/>
                              </w:divBdr>
                              <w:divsChild>
                                <w:div w:id="988439790">
                                  <w:marLeft w:val="0"/>
                                  <w:marRight w:val="0"/>
                                  <w:marTop w:val="0"/>
                                  <w:marBottom w:val="75"/>
                                  <w:divBdr>
                                    <w:top w:val="none" w:sz="0" w:space="0" w:color="auto"/>
                                    <w:left w:val="none" w:sz="0" w:space="0" w:color="auto"/>
                                    <w:bottom w:val="none" w:sz="0" w:space="0" w:color="auto"/>
                                    <w:right w:val="none" w:sz="0" w:space="0" w:color="auto"/>
                                  </w:divBdr>
                                </w:div>
                                <w:div w:id="584457325">
                                  <w:marLeft w:val="0"/>
                                  <w:marRight w:val="0"/>
                                  <w:marTop w:val="0"/>
                                  <w:marBottom w:val="0"/>
                                  <w:divBdr>
                                    <w:top w:val="none" w:sz="0" w:space="0" w:color="auto"/>
                                    <w:left w:val="none" w:sz="0" w:space="0" w:color="auto"/>
                                    <w:bottom w:val="none" w:sz="0" w:space="0" w:color="auto"/>
                                    <w:right w:val="none" w:sz="0" w:space="0" w:color="auto"/>
                                  </w:divBdr>
                                </w:div>
                                <w:div w:id="521668526">
                                  <w:marLeft w:val="0"/>
                                  <w:marRight w:val="0"/>
                                  <w:marTop w:val="75"/>
                                  <w:marBottom w:val="75"/>
                                  <w:divBdr>
                                    <w:top w:val="none" w:sz="0" w:space="0" w:color="auto"/>
                                    <w:left w:val="none" w:sz="0" w:space="0" w:color="auto"/>
                                    <w:bottom w:val="none" w:sz="0" w:space="0" w:color="auto"/>
                                    <w:right w:val="none" w:sz="0" w:space="0" w:color="auto"/>
                                  </w:divBdr>
                                </w:div>
                              </w:divsChild>
                            </w:div>
                            <w:div w:id="1778527962">
                              <w:marLeft w:val="0"/>
                              <w:marRight w:val="0"/>
                              <w:marTop w:val="0"/>
                              <w:marBottom w:val="0"/>
                              <w:divBdr>
                                <w:top w:val="none" w:sz="0" w:space="0" w:color="auto"/>
                                <w:left w:val="none" w:sz="0" w:space="0" w:color="auto"/>
                                <w:bottom w:val="none" w:sz="0" w:space="0" w:color="auto"/>
                                <w:right w:val="none" w:sz="0" w:space="0" w:color="auto"/>
                              </w:divBdr>
                              <w:divsChild>
                                <w:div w:id="1848858599">
                                  <w:marLeft w:val="0"/>
                                  <w:marRight w:val="0"/>
                                  <w:marTop w:val="0"/>
                                  <w:marBottom w:val="0"/>
                                  <w:divBdr>
                                    <w:top w:val="none" w:sz="0" w:space="0" w:color="auto"/>
                                    <w:left w:val="none" w:sz="0" w:space="0" w:color="auto"/>
                                    <w:bottom w:val="none" w:sz="0" w:space="0" w:color="auto"/>
                                    <w:right w:val="none" w:sz="0" w:space="0" w:color="auto"/>
                                  </w:divBdr>
                                  <w:divsChild>
                                    <w:div w:id="11810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7369</Words>
  <Characters>42007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Пользователь</cp:lastModifiedBy>
  <cp:revision>2</cp:revision>
  <dcterms:created xsi:type="dcterms:W3CDTF">2015-03-18T20:45:00Z</dcterms:created>
  <dcterms:modified xsi:type="dcterms:W3CDTF">2015-10-28T06:14:00Z</dcterms:modified>
</cp:coreProperties>
</file>